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D6E30" w14:textId="77777777" w:rsidR="00187DFB" w:rsidRDefault="00442C0E">
      <w:pPr>
        <w:spacing w:before="214"/>
        <w:ind w:left="2070" w:right="2103"/>
        <w:jc w:val="center"/>
        <w:rPr>
          <w:sz w:val="32"/>
        </w:rPr>
      </w:pPr>
      <w:r>
        <w:rPr>
          <w:sz w:val="32"/>
        </w:rPr>
        <w:t>Incredible Shrinking Potato Chip Package</w:t>
      </w:r>
    </w:p>
    <w:p w14:paraId="6F48D870" w14:textId="77777777" w:rsidR="00187DFB" w:rsidRDefault="00187DFB">
      <w:pPr>
        <w:pStyle w:val="BodyText"/>
        <w:spacing w:before="11"/>
        <w:rPr>
          <w:sz w:val="45"/>
        </w:rPr>
      </w:pPr>
    </w:p>
    <w:p w14:paraId="58A438F2" w14:textId="77777777" w:rsidR="00187DFB" w:rsidRDefault="00442C0E">
      <w:pPr>
        <w:pStyle w:val="BodyText"/>
        <w:tabs>
          <w:tab w:val="left" w:pos="2083"/>
        </w:tabs>
        <w:ind w:left="820"/>
      </w:pPr>
      <w:r>
        <w:rPr>
          <w:i/>
        </w:rPr>
        <w:t>Topic:</w:t>
      </w:r>
      <w:r>
        <w:rPr>
          <w:i/>
        </w:rPr>
        <w:tab/>
      </w:r>
      <w:r>
        <w:t>Cost vs. price vs. value</w:t>
      </w:r>
      <w:r>
        <w:rPr>
          <w:spacing w:val="1"/>
        </w:rPr>
        <w:t xml:space="preserve"> </w:t>
      </w:r>
      <w:r>
        <w:t>issues</w:t>
      </w:r>
    </w:p>
    <w:p w14:paraId="2F298A49" w14:textId="77777777" w:rsidR="00187DFB" w:rsidRDefault="00187DFB">
      <w:pPr>
        <w:pStyle w:val="BodyText"/>
        <w:spacing w:before="9"/>
        <w:rPr>
          <w:sz w:val="21"/>
        </w:rPr>
      </w:pPr>
    </w:p>
    <w:p w14:paraId="67AADB59" w14:textId="77777777" w:rsidR="00187DFB" w:rsidRDefault="00442C0E">
      <w:pPr>
        <w:pStyle w:val="BodyText"/>
        <w:ind w:left="2083" w:right="344" w:hanging="1263"/>
      </w:pPr>
      <w:r>
        <w:rPr>
          <w:i/>
        </w:rPr>
        <w:t xml:space="preserve">Characters: </w:t>
      </w:r>
      <w:r>
        <w:t>Julie, Brand Manager for potato chips at a regional salty snacks manufacturer Dave, Marketing Director for the regional salty snacks manufacturer</w:t>
      </w:r>
    </w:p>
    <w:p w14:paraId="20ADD474" w14:textId="77777777" w:rsidR="00187DFB" w:rsidRDefault="00187DFB">
      <w:pPr>
        <w:pStyle w:val="BodyText"/>
        <w:spacing w:before="8"/>
      </w:pPr>
    </w:p>
    <w:p w14:paraId="47BC27ED" w14:textId="77777777" w:rsidR="00187DFB" w:rsidRDefault="00442C0E">
      <w:pPr>
        <w:pStyle w:val="BodyText"/>
        <w:ind w:left="100" w:right="113"/>
        <w:jc w:val="both"/>
      </w:pPr>
      <w:r>
        <w:t xml:space="preserve">Julie has been concerned about the profitability </w:t>
      </w:r>
      <w:r>
        <w:rPr>
          <w:spacing w:val="-3"/>
        </w:rPr>
        <w:t xml:space="preserve">of </w:t>
      </w:r>
      <w:r>
        <w:t xml:space="preserve">the various </w:t>
      </w:r>
      <w:r>
        <w:rPr>
          <w:spacing w:val="-3"/>
        </w:rPr>
        <w:t xml:space="preserve">items </w:t>
      </w:r>
      <w:r>
        <w:t xml:space="preserve">in </w:t>
      </w:r>
      <w:r>
        <w:rPr>
          <w:spacing w:val="-3"/>
        </w:rPr>
        <w:t xml:space="preserve">her </w:t>
      </w:r>
      <w:r>
        <w:t xml:space="preserve">line </w:t>
      </w:r>
      <w:r>
        <w:rPr>
          <w:spacing w:val="-3"/>
        </w:rPr>
        <w:t xml:space="preserve">of </w:t>
      </w:r>
      <w:r>
        <w:t xml:space="preserve">potato chips. According </w:t>
      </w:r>
      <w:r>
        <w:t xml:space="preserve">to </w:t>
      </w:r>
      <w:r>
        <w:rPr>
          <w:spacing w:val="-3"/>
        </w:rPr>
        <w:t xml:space="preserve">her </w:t>
      </w:r>
      <w:r>
        <w:t xml:space="preserve">potato suppliers, the recent drought caused a 35 percent reduction in the potato crop compared </w:t>
      </w:r>
      <w:r>
        <w:rPr>
          <w:spacing w:val="2"/>
        </w:rPr>
        <w:t xml:space="preserve">to </w:t>
      </w:r>
      <w:r>
        <w:t xml:space="preserve">one year ago, resulting in a 25 percent hike in potato prices to large buyers like Julie’s company. Potatoes accounted </w:t>
      </w:r>
      <w:r>
        <w:rPr>
          <w:spacing w:val="-3"/>
        </w:rPr>
        <w:t xml:space="preserve">for </w:t>
      </w:r>
      <w:r>
        <w:t xml:space="preserve">almost all </w:t>
      </w:r>
      <w:r>
        <w:rPr>
          <w:spacing w:val="-3"/>
        </w:rPr>
        <w:t xml:space="preserve">of </w:t>
      </w:r>
      <w:r>
        <w:t>the content of</w:t>
      </w:r>
      <w:r>
        <w:t xml:space="preserve"> </w:t>
      </w:r>
      <w:r>
        <w:rPr>
          <w:spacing w:val="-3"/>
        </w:rPr>
        <w:t xml:space="preserve">her </w:t>
      </w:r>
      <w:r>
        <w:t xml:space="preserve">chips (which also consisted </w:t>
      </w:r>
      <w:r>
        <w:rPr>
          <w:spacing w:val="-3"/>
        </w:rPr>
        <w:t xml:space="preserve">of </w:t>
      </w:r>
      <w:r>
        <w:t xml:space="preserve">vegetable </w:t>
      </w:r>
      <w:r>
        <w:rPr>
          <w:spacing w:val="-3"/>
        </w:rPr>
        <w:t xml:space="preserve">oil, </w:t>
      </w:r>
      <w:r>
        <w:t xml:space="preserve">one </w:t>
      </w:r>
      <w:r>
        <w:rPr>
          <w:spacing w:val="-3"/>
        </w:rPr>
        <w:t xml:space="preserve">of </w:t>
      </w:r>
      <w:r>
        <w:t xml:space="preserve">three different flavoring spices, and salt), plus there were packaging costs. To hold the line </w:t>
      </w:r>
      <w:r>
        <w:rPr>
          <w:spacing w:val="-3"/>
        </w:rPr>
        <w:t xml:space="preserve">on </w:t>
      </w:r>
      <w:r>
        <w:t xml:space="preserve">margins, which </w:t>
      </w:r>
      <w:r>
        <w:rPr>
          <w:spacing w:val="-3"/>
        </w:rPr>
        <w:t xml:space="preserve">of </w:t>
      </w:r>
      <w:r>
        <w:t xml:space="preserve">late had been slim at only about 5 percent due to fierce competition from several </w:t>
      </w:r>
      <w:r>
        <w:t xml:space="preserve">other local and regional brands, Julie would need to raise potato chip prices about 15 percent. On </w:t>
      </w:r>
      <w:r>
        <w:rPr>
          <w:spacing w:val="-3"/>
        </w:rPr>
        <w:t xml:space="preserve">her most </w:t>
      </w:r>
      <w:proofErr w:type="gramStart"/>
      <w:r>
        <w:t>popular  7.5</w:t>
      </w:r>
      <w:proofErr w:type="gramEnd"/>
      <w:r>
        <w:t xml:space="preserve"> </w:t>
      </w:r>
      <w:r>
        <w:rPr>
          <w:spacing w:val="-3"/>
        </w:rPr>
        <w:t xml:space="preserve">oz. </w:t>
      </w:r>
      <w:r>
        <w:t xml:space="preserve">size, which had a price spot </w:t>
      </w:r>
      <w:r>
        <w:rPr>
          <w:spacing w:val="-3"/>
        </w:rPr>
        <w:t xml:space="preserve">of </w:t>
      </w:r>
      <w:r>
        <w:t xml:space="preserve">$1.59 </w:t>
      </w:r>
      <w:r>
        <w:rPr>
          <w:spacing w:val="-3"/>
        </w:rPr>
        <w:t xml:space="preserve">on </w:t>
      </w:r>
      <w:r>
        <w:t xml:space="preserve">the package, </w:t>
      </w:r>
      <w:r>
        <w:rPr>
          <w:spacing w:val="-3"/>
        </w:rPr>
        <w:t xml:space="preserve">this </w:t>
      </w:r>
      <w:r>
        <w:t xml:space="preserve">would require a price hike </w:t>
      </w:r>
      <w:r>
        <w:rPr>
          <w:spacing w:val="-3"/>
        </w:rPr>
        <w:t xml:space="preserve">of </w:t>
      </w:r>
      <w:r>
        <w:t>$.24, bringing the price up to</w:t>
      </w:r>
      <w:r>
        <w:rPr>
          <w:spacing w:val="-11"/>
        </w:rPr>
        <w:t xml:space="preserve"> </w:t>
      </w:r>
      <w:r>
        <w:t>$1.83.</w:t>
      </w:r>
    </w:p>
    <w:p w14:paraId="18549B5F" w14:textId="77777777" w:rsidR="00187DFB" w:rsidRDefault="00187DFB">
      <w:pPr>
        <w:pStyle w:val="BodyText"/>
        <w:spacing w:before="11"/>
        <w:rPr>
          <w:sz w:val="21"/>
        </w:rPr>
      </w:pPr>
    </w:p>
    <w:p w14:paraId="00D9510D" w14:textId="77777777" w:rsidR="00187DFB" w:rsidRDefault="00442C0E">
      <w:pPr>
        <w:pStyle w:val="BodyText"/>
        <w:ind w:left="100" w:right="131"/>
        <w:jc w:val="both"/>
      </w:pPr>
      <w:r>
        <w:t>Jul</w:t>
      </w:r>
      <w:r>
        <w:t xml:space="preserve">ie wondered what would be the appropriate strategy to deal with this unfortunate circumstance. She was very reluctant to raise the price </w:t>
      </w:r>
      <w:r>
        <w:rPr>
          <w:spacing w:val="2"/>
        </w:rPr>
        <w:t xml:space="preserve">to </w:t>
      </w:r>
      <w:r>
        <w:t xml:space="preserve">maintain the margin. First, she feared incurring the bad will </w:t>
      </w:r>
      <w:r>
        <w:rPr>
          <w:spacing w:val="-3"/>
        </w:rPr>
        <w:t xml:space="preserve">of her </w:t>
      </w:r>
      <w:r>
        <w:t>loyal customers; it wouldn’t be perceived as fa</w:t>
      </w:r>
      <w:r>
        <w:t xml:space="preserve">ir by </w:t>
      </w:r>
      <w:r>
        <w:rPr>
          <w:spacing w:val="-4"/>
        </w:rPr>
        <w:t xml:space="preserve">them. </w:t>
      </w:r>
      <w:r>
        <w:t xml:space="preserve">Moreover, she was worried about competitive responses; </w:t>
      </w:r>
      <w:r>
        <w:rPr>
          <w:spacing w:val="-3"/>
        </w:rPr>
        <w:t xml:space="preserve">her </w:t>
      </w:r>
      <w:r>
        <w:t xml:space="preserve">other larger competitors </w:t>
      </w:r>
      <w:r>
        <w:rPr>
          <w:spacing w:val="-3"/>
        </w:rPr>
        <w:t xml:space="preserve">might </w:t>
      </w:r>
      <w:r>
        <w:t xml:space="preserve">be willing </w:t>
      </w:r>
      <w:r>
        <w:rPr>
          <w:spacing w:val="2"/>
        </w:rPr>
        <w:t xml:space="preserve">to </w:t>
      </w:r>
      <w:r>
        <w:t xml:space="preserve">incur a </w:t>
      </w:r>
      <w:r>
        <w:rPr>
          <w:spacing w:val="-3"/>
        </w:rPr>
        <w:t xml:space="preserve">loss </w:t>
      </w:r>
      <w:r>
        <w:t xml:space="preserve">in the short-run to </w:t>
      </w:r>
      <w:r>
        <w:rPr>
          <w:spacing w:val="-3"/>
        </w:rPr>
        <w:t xml:space="preserve">keep </w:t>
      </w:r>
      <w:r>
        <w:t xml:space="preserve">their customer bases and to attract price-hiking rivals’ customers. Julie couldn’t afford such a strategy since she was evaluated solely </w:t>
      </w:r>
      <w:r>
        <w:rPr>
          <w:spacing w:val="-3"/>
        </w:rPr>
        <w:t xml:space="preserve">on </w:t>
      </w:r>
      <w:r>
        <w:t xml:space="preserve">the basis </w:t>
      </w:r>
      <w:r>
        <w:rPr>
          <w:spacing w:val="-3"/>
        </w:rPr>
        <w:t xml:space="preserve">of </w:t>
      </w:r>
      <w:r>
        <w:t xml:space="preserve">monthly </w:t>
      </w:r>
      <w:r>
        <w:rPr>
          <w:spacing w:val="-3"/>
        </w:rPr>
        <w:t xml:space="preserve">net </w:t>
      </w:r>
      <w:r>
        <w:t xml:space="preserve">profits. Historical data </w:t>
      </w:r>
      <w:r>
        <w:rPr>
          <w:spacing w:val="-3"/>
        </w:rPr>
        <w:t xml:space="preserve">in </w:t>
      </w:r>
      <w:r>
        <w:t>this industry revealed another possible competitive maneuver in</w:t>
      </w:r>
      <w:r>
        <w:t xml:space="preserve"> the face </w:t>
      </w:r>
      <w:r>
        <w:rPr>
          <w:spacing w:val="-3"/>
        </w:rPr>
        <w:t xml:space="preserve">of </w:t>
      </w:r>
      <w:r>
        <w:t xml:space="preserve">rising ingredient costs: hold the line on prices and package size while reducing the </w:t>
      </w:r>
      <w:r>
        <w:rPr>
          <w:spacing w:val="-3"/>
        </w:rPr>
        <w:t xml:space="preserve">net </w:t>
      </w:r>
      <w:r>
        <w:t xml:space="preserve">weight </w:t>
      </w:r>
      <w:r>
        <w:rPr>
          <w:spacing w:val="-3"/>
        </w:rPr>
        <w:t xml:space="preserve">of </w:t>
      </w:r>
      <w:r>
        <w:t>the</w:t>
      </w:r>
      <w:r>
        <w:rPr>
          <w:spacing w:val="3"/>
        </w:rPr>
        <w:t xml:space="preserve"> </w:t>
      </w:r>
      <w:r>
        <w:t>package.</w:t>
      </w:r>
    </w:p>
    <w:p w14:paraId="2C07026A" w14:textId="77777777" w:rsidR="00187DFB" w:rsidRDefault="00187DFB">
      <w:pPr>
        <w:pStyle w:val="BodyText"/>
        <w:spacing w:before="10"/>
        <w:rPr>
          <w:sz w:val="21"/>
        </w:rPr>
      </w:pPr>
    </w:p>
    <w:p w14:paraId="23F47A2C" w14:textId="77777777" w:rsidR="00187DFB" w:rsidRDefault="00442C0E">
      <w:pPr>
        <w:pStyle w:val="BodyText"/>
        <w:ind w:left="100" w:right="131"/>
        <w:jc w:val="both"/>
      </w:pPr>
      <w:r>
        <w:t xml:space="preserve">Julie was concerned that </w:t>
      </w:r>
      <w:r>
        <w:rPr>
          <w:spacing w:val="-3"/>
        </w:rPr>
        <w:t xml:space="preserve">this </w:t>
      </w:r>
      <w:r>
        <w:t>might be a deceptive practice. She recalled from a Consumer Behavior course she had taken in college</w:t>
      </w:r>
      <w:r>
        <w:t xml:space="preserve"> a </w:t>
      </w:r>
      <w:r>
        <w:rPr>
          <w:spacing w:val="-3"/>
        </w:rPr>
        <w:t xml:space="preserve">concept </w:t>
      </w:r>
      <w:r>
        <w:t xml:space="preserve">known as the “just noticeable difference.” This said that relatively small changes in a stimulus (such as a price hike </w:t>
      </w:r>
      <w:r>
        <w:rPr>
          <w:spacing w:val="-3"/>
        </w:rPr>
        <w:t xml:space="preserve">or </w:t>
      </w:r>
      <w:r>
        <w:t xml:space="preserve">content shrinkage) go unnoticed by consumers. Julie felt intuitively that the price </w:t>
      </w:r>
      <w:proofErr w:type="gramStart"/>
      <w:r>
        <w:t>increase</w:t>
      </w:r>
      <w:proofErr w:type="gramEnd"/>
      <w:r>
        <w:t xml:space="preserve"> necessary to maintain </w:t>
      </w:r>
      <w:r>
        <w:rPr>
          <w:spacing w:val="-3"/>
        </w:rPr>
        <w:t xml:space="preserve">margins </w:t>
      </w:r>
      <w:r>
        <w:t xml:space="preserve">would be </w:t>
      </w:r>
      <w:r>
        <w:rPr>
          <w:spacing w:val="-3"/>
        </w:rPr>
        <w:t xml:space="preserve">noticed, </w:t>
      </w:r>
      <w:r>
        <w:t xml:space="preserve">given the price sensitivity </w:t>
      </w:r>
      <w:r>
        <w:rPr>
          <w:spacing w:val="-3"/>
        </w:rPr>
        <w:t xml:space="preserve">of </w:t>
      </w:r>
      <w:r>
        <w:t xml:space="preserve">buyers </w:t>
      </w:r>
      <w:r>
        <w:rPr>
          <w:spacing w:val="-3"/>
        </w:rPr>
        <w:t xml:space="preserve">for </w:t>
      </w:r>
      <w:r>
        <w:t xml:space="preserve">snack foods. However, the past industry data suggested that perhaps buyers might not notice the package size reduction needed </w:t>
      </w:r>
      <w:r>
        <w:rPr>
          <w:spacing w:val="2"/>
        </w:rPr>
        <w:t xml:space="preserve">to </w:t>
      </w:r>
      <w:r>
        <w:t>sustain profits, which in this case would be 1.1</w:t>
      </w:r>
      <w:r>
        <w:rPr>
          <w:spacing w:val="-7"/>
        </w:rPr>
        <w:t xml:space="preserve"> </w:t>
      </w:r>
      <w:r>
        <w:t>ounces.</w:t>
      </w:r>
    </w:p>
    <w:p w14:paraId="74FFAAE8" w14:textId="77777777" w:rsidR="00187DFB" w:rsidRDefault="00187DFB">
      <w:pPr>
        <w:pStyle w:val="BodyText"/>
        <w:spacing w:before="2"/>
      </w:pPr>
    </w:p>
    <w:p w14:paraId="0F4C8254" w14:textId="77777777" w:rsidR="00187DFB" w:rsidRDefault="00442C0E">
      <w:pPr>
        <w:pStyle w:val="BodyText"/>
        <w:ind w:left="100" w:right="128"/>
      </w:pPr>
      <w:r>
        <w:t>Julie ask</w:t>
      </w:r>
      <w:r>
        <w:t xml:space="preserve">ed </w:t>
      </w:r>
      <w:r>
        <w:rPr>
          <w:spacing w:val="-3"/>
        </w:rPr>
        <w:t xml:space="preserve">her </w:t>
      </w:r>
      <w:r>
        <w:t xml:space="preserve">boss, </w:t>
      </w:r>
      <w:r>
        <w:rPr>
          <w:spacing w:val="-3"/>
        </w:rPr>
        <w:t xml:space="preserve">Dave, </w:t>
      </w:r>
      <w:r>
        <w:t xml:space="preserve">the Marketing Director, about the advisability </w:t>
      </w:r>
      <w:r>
        <w:rPr>
          <w:spacing w:val="-3"/>
        </w:rPr>
        <w:t xml:space="preserve">of </w:t>
      </w:r>
      <w:r>
        <w:t xml:space="preserve">reducing the </w:t>
      </w:r>
      <w:proofErr w:type="gramStart"/>
      <w:r>
        <w:rPr>
          <w:spacing w:val="-3"/>
        </w:rPr>
        <w:t>net  weight</w:t>
      </w:r>
      <w:proofErr w:type="gramEnd"/>
      <w:r>
        <w:rPr>
          <w:spacing w:val="-3"/>
        </w:rPr>
        <w:t xml:space="preserve">  </w:t>
      </w:r>
      <w:r>
        <w:rPr>
          <w:spacing w:val="-5"/>
        </w:rPr>
        <w:t xml:space="preserve">of </w:t>
      </w:r>
      <w:r>
        <w:t xml:space="preserve">the potato chips. Dave said that </w:t>
      </w:r>
      <w:r>
        <w:rPr>
          <w:spacing w:val="-3"/>
        </w:rPr>
        <w:t xml:space="preserve">this </w:t>
      </w:r>
      <w:r>
        <w:t>was a practice known variously as “downsizing” and “package shorting.” It was a very common practice among packaged good</w:t>
      </w:r>
      <w:r>
        <w:t xml:space="preserve">s manufacturers. For instance, he said, candy bar manufacturers are subject to constantly fluctuating ingredient prices, and because there are expected (“fair” </w:t>
      </w:r>
      <w:r>
        <w:rPr>
          <w:spacing w:val="-3"/>
        </w:rPr>
        <w:t xml:space="preserve">or </w:t>
      </w:r>
      <w:r>
        <w:t>“reference”) prices for candy bars, package sizes are frequently adjusted without informing c</w:t>
      </w:r>
      <w:r>
        <w:t>onsumers. Jim said that was a nonissue since marketers have been above board in labeling products accurately as to weight, serving size, price, and quantity. Furthermore, the Food and Drug Administration had no laws against the practice. Dave recommended d</w:t>
      </w:r>
      <w:r>
        <w:t xml:space="preserve">ownsizing the potato chips, but </w:t>
      </w:r>
      <w:r>
        <w:rPr>
          <w:spacing w:val="-3"/>
        </w:rPr>
        <w:t xml:space="preserve">he </w:t>
      </w:r>
      <w:r>
        <w:t xml:space="preserve">made it clear to Julie that the ultimate decision was up to her. Julie still had </w:t>
      </w:r>
      <w:r>
        <w:rPr>
          <w:spacing w:val="-3"/>
        </w:rPr>
        <w:t xml:space="preserve">her </w:t>
      </w:r>
      <w:r>
        <w:t xml:space="preserve">doubts. After all, it would seem that consumers who are in the habit </w:t>
      </w:r>
      <w:r>
        <w:rPr>
          <w:spacing w:val="-3"/>
        </w:rPr>
        <w:t xml:space="preserve">of </w:t>
      </w:r>
      <w:r>
        <w:t xml:space="preserve">buying a particular product size generally don’t scrutinize the </w:t>
      </w:r>
      <w:r>
        <w:rPr>
          <w:spacing w:val="-3"/>
        </w:rPr>
        <w:t xml:space="preserve">net </w:t>
      </w:r>
      <w:r>
        <w:t xml:space="preserve">weight label on subsequent purchases. If </w:t>
      </w:r>
      <w:r>
        <w:rPr>
          <w:spacing w:val="-3"/>
        </w:rPr>
        <w:t xml:space="preserve">this </w:t>
      </w:r>
      <w:r>
        <w:t xml:space="preserve">were true, it seemed </w:t>
      </w:r>
      <w:r>
        <w:rPr>
          <w:spacing w:val="2"/>
        </w:rPr>
        <w:t xml:space="preserve">to </w:t>
      </w:r>
      <w:r>
        <w:t>Julie that downsizing would be a deceptive</w:t>
      </w:r>
      <w:r>
        <w:rPr>
          <w:spacing w:val="-6"/>
        </w:rPr>
        <w:t xml:space="preserve"> </w:t>
      </w:r>
      <w:r>
        <w:t>practice.</w:t>
      </w:r>
    </w:p>
    <w:p w14:paraId="05308BF0" w14:textId="77777777" w:rsidR="00187DFB" w:rsidRDefault="00187DFB">
      <w:pPr>
        <w:pStyle w:val="BodyText"/>
        <w:spacing w:before="8"/>
        <w:rPr>
          <w:sz w:val="23"/>
        </w:rPr>
      </w:pPr>
    </w:p>
    <w:p w14:paraId="32752B3D" w14:textId="77777777" w:rsidR="00187DFB" w:rsidRDefault="00442C0E">
      <w:pPr>
        <w:pStyle w:val="BodyText"/>
        <w:spacing w:before="1"/>
        <w:ind w:left="100"/>
      </w:pPr>
      <w:r>
        <w:rPr>
          <w:i/>
        </w:rPr>
        <w:t xml:space="preserve">Author: </w:t>
      </w:r>
      <w:r>
        <w:t>Geoffrey P. Lantos, Associate Professor of Marketing, Stonehill College.</w:t>
      </w:r>
    </w:p>
    <w:p w14:paraId="54088DB7" w14:textId="77777777" w:rsidR="00187DFB" w:rsidRDefault="00187DFB">
      <w:pPr>
        <w:pStyle w:val="BodyText"/>
        <w:rPr>
          <w:sz w:val="20"/>
        </w:rPr>
      </w:pPr>
    </w:p>
    <w:p w14:paraId="6731750D" w14:textId="77777777" w:rsidR="00187DFB" w:rsidRDefault="00187DFB">
      <w:pPr>
        <w:pStyle w:val="BodyText"/>
        <w:rPr>
          <w:sz w:val="20"/>
        </w:rPr>
      </w:pPr>
    </w:p>
    <w:p w14:paraId="6F64702D" w14:textId="77777777" w:rsidR="00187DFB" w:rsidRDefault="00187DFB">
      <w:pPr>
        <w:pStyle w:val="BodyText"/>
        <w:spacing w:before="7"/>
        <w:rPr>
          <w:sz w:val="27"/>
        </w:rPr>
      </w:pPr>
    </w:p>
    <w:p w14:paraId="7B30633C" w14:textId="77777777" w:rsidR="00187DFB" w:rsidRDefault="00442C0E">
      <w:pPr>
        <w:tabs>
          <w:tab w:val="left" w:pos="7876"/>
        </w:tabs>
        <w:spacing w:before="101"/>
        <w:ind w:left="724"/>
        <w:rPr>
          <w:sz w:val="20"/>
        </w:rPr>
      </w:pPr>
      <w:bookmarkStart w:id="0" w:name="_GoBack"/>
      <w:bookmarkEnd w:id="0"/>
      <w:r>
        <w:rPr>
          <w:sz w:val="20"/>
        </w:rPr>
        <w:tab/>
        <w:t xml:space="preserve">Page 1 </w:t>
      </w:r>
      <w:r>
        <w:rPr>
          <w:spacing w:val="-3"/>
          <w:sz w:val="20"/>
        </w:rPr>
        <w:t>of</w:t>
      </w:r>
      <w:r>
        <w:rPr>
          <w:sz w:val="20"/>
        </w:rPr>
        <w:t xml:space="preserve"> 1</w:t>
      </w:r>
    </w:p>
    <w:sectPr w:rsidR="00187DFB">
      <w:type w:val="continuous"/>
      <w:pgSz w:w="12240" w:h="15840"/>
      <w:pgMar w:top="680" w:right="13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FB"/>
    <w:rsid w:val="00187DFB"/>
    <w:rsid w:val="00442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BE56"/>
  <w15:docId w15:val="{85DD7789-1169-437D-933E-B3FABD16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7DFDA9579FD4380086FD3AB320F96" ma:contentTypeVersion="13" ma:contentTypeDescription="Create a new document." ma:contentTypeScope="" ma:versionID="c4f6849972bfc213c367f5111dc73ff8">
  <xsd:schema xmlns:xsd="http://www.w3.org/2001/XMLSchema" xmlns:xs="http://www.w3.org/2001/XMLSchema" xmlns:p="http://schemas.microsoft.com/office/2006/metadata/properties" xmlns:ns3="5d230a9c-1381-421e-a2ed-014ade83c19f" xmlns:ns4="aa629bd4-b1ea-49c1-a073-f995a7f9f371" targetNamespace="http://schemas.microsoft.com/office/2006/metadata/properties" ma:root="true" ma:fieldsID="f34e392fe54c96b51b11dc83cb7698e5" ns3:_="" ns4:_="">
    <xsd:import namespace="5d230a9c-1381-421e-a2ed-014ade83c19f"/>
    <xsd:import namespace="aa629bd4-b1ea-49c1-a073-f995a7f9f3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30a9c-1381-421e-a2ed-014ade83c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629bd4-b1ea-49c1-a073-f995a7f9f3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B4D7F3-7E2F-404F-A582-0E84C70A7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30a9c-1381-421e-a2ed-014ade83c19f"/>
    <ds:schemaRef ds:uri="aa629bd4-b1ea-49c1-a073-f995a7f9f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B341CD-FC25-4DF5-B867-0C3CCDB440B5}">
  <ds:schemaRefs>
    <ds:schemaRef ds:uri="http://schemas.microsoft.com/sharepoint/v3/contenttype/forms"/>
  </ds:schemaRefs>
</ds:datastoreItem>
</file>

<file path=customXml/itemProps3.xml><?xml version="1.0" encoding="utf-8"?>
<ds:datastoreItem xmlns:ds="http://schemas.openxmlformats.org/officeDocument/2006/customXml" ds:itemID="{C1F16946-3589-4CD6-9BD7-B62A01535087}">
  <ds:schemaRefs>
    <ds:schemaRef ds:uri="http://purl.org/dc/elements/1.1/"/>
    <ds:schemaRef ds:uri="http://schemas.microsoft.com/office/infopath/2007/PartnerControls"/>
    <ds:schemaRef ds:uri="http://schemas.microsoft.com/office/2006/documentManagement/types"/>
    <ds:schemaRef ds:uri="5d230a9c-1381-421e-a2ed-014ade83c19f"/>
    <ds:schemaRef ds:uri="aa629bd4-b1ea-49c1-a073-f995a7f9f371"/>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Rusty and Dusty Slow Movers</vt:lpstr>
    </vt:vector>
  </TitlesOfParts>
  <Company>Arapahoe Community College</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Rusty and Dusty Slow Movers</dc:title>
  <dc:creator>John Hooker</dc:creator>
  <cp:lastModifiedBy>Shelffo, Adam</cp:lastModifiedBy>
  <cp:revision>2</cp:revision>
  <dcterms:created xsi:type="dcterms:W3CDTF">2020-04-23T02:42:00Z</dcterms:created>
  <dcterms:modified xsi:type="dcterms:W3CDTF">2020-04-23T02:42:00Z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2001-03-15T00:00:00Z</vt:filetime>
  </property>
  <property fmtid="{D5CDD505-2E9C-101B-9397-08002B2CF9AE}" pid="3" name="Creator">
    <vt:lpwstr>Microsoft Word 8.0</vt:lpwstr>
  </property>
  <property fmtid="{D5CDD505-2E9C-101B-9397-08002B2CF9AE}" pid="4" name="LastSaved">
    <vt:filetime>2020-04-23T00:00:00Z</vt:filetime>
  </property>
  <property fmtid="{D5CDD505-2E9C-101B-9397-08002B2CF9AE}" pid="5" name="ContentTypeId">
    <vt:lpwstr>0x0101000F17DFDA9579FD4380086FD3AB320F96</vt:lpwstr>
  </property>
</Properties>
</file>